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D9121">
      <w:pPr>
        <w:jc w:val="center"/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空调维修</w:t>
      </w:r>
    </w:p>
    <w:p w14:paraId="0DEB33F9">
      <w:pPr>
        <w:pStyle w:val="4"/>
        <w:spacing w:line="240" w:lineRule="auto"/>
        <w:ind w:left="0" w:leftChars="0" w:firstLine="0" w:firstLineChars="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天津国土资源和房屋职业学院(全国房地产行业培训中心)需要</w:t>
      </w:r>
      <w:r>
        <w:rPr>
          <w:rFonts w:hint="eastAsia" w:eastAsia="仿宋_GB2312"/>
          <w:sz w:val="28"/>
          <w:szCs w:val="28"/>
          <w:lang w:val="en-US" w:eastAsia="zh-CN"/>
        </w:rPr>
        <w:t>维修部分空调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需要通过询价对比的方式确定</w:t>
      </w:r>
      <w:r>
        <w:rPr>
          <w:rFonts w:hint="eastAsia" w:eastAsia="仿宋_GB2312"/>
          <w:sz w:val="28"/>
          <w:szCs w:val="28"/>
          <w:lang w:val="en-US" w:eastAsia="zh-CN"/>
        </w:rPr>
        <w:t>空调维修</w:t>
      </w:r>
      <w:r>
        <w:rPr>
          <w:rFonts w:hint="eastAsia" w:eastAsia="仿宋_GB2312"/>
          <w:sz w:val="28"/>
          <w:szCs w:val="28"/>
        </w:rPr>
        <w:t>公司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现就相关采购情况予以公示:</w:t>
      </w:r>
    </w:p>
    <w:p w14:paraId="64D32789">
      <w:pPr>
        <w:pStyle w:val="4"/>
        <w:spacing w:line="240" w:lineRule="auto"/>
        <w:ind w:left="0" w:leftChars="0" w:firstLine="0" w:firstLineChars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  <w:lang w:val="en-US" w:eastAsia="zh-CN"/>
        </w:rPr>
        <w:t>学院内有30台空调需要维修充氟。</w:t>
      </w:r>
    </w:p>
    <w:p w14:paraId="4C8954D5">
      <w:pPr>
        <w:pStyle w:val="4"/>
        <w:spacing w:line="240" w:lineRule="auto"/>
        <w:ind w:left="0" w:leftChars="0" w:firstLine="0" w:firstLineChars="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2.参与公司可在202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11</w:t>
      </w:r>
      <w:r>
        <w:rPr>
          <w:rFonts w:hint="eastAsia" w:eastAsia="仿宋_GB2312"/>
          <w:sz w:val="28"/>
          <w:szCs w:val="28"/>
        </w:rPr>
        <w:t>日-202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int="eastAsia" w:eastAsia="仿宋_GB2312"/>
          <w:sz w:val="28"/>
          <w:szCs w:val="28"/>
        </w:rPr>
        <w:t>日内来学院咨询相关问题并登记报名，并</w:t>
      </w:r>
      <w:r>
        <w:rPr>
          <w:rFonts w:hint="eastAsia" w:eastAsia="仿宋_GB2312"/>
          <w:sz w:val="28"/>
          <w:szCs w:val="28"/>
          <w:lang w:val="en-US" w:eastAsia="zh-CN"/>
        </w:rPr>
        <w:t>于4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int="eastAsia" w:eastAsia="仿宋_GB2312"/>
          <w:sz w:val="28"/>
          <w:szCs w:val="28"/>
        </w:rPr>
        <w:t>日携带公司资质及报价来学院参与公开竞价,若因不可抗力</w:t>
      </w:r>
      <w:r>
        <w:rPr>
          <w:rFonts w:hint="eastAsia" w:eastAsia="仿宋_GB2312"/>
          <w:sz w:val="28"/>
          <w:szCs w:val="28"/>
          <w:lang w:val="en-US" w:eastAsia="zh-CN"/>
        </w:rPr>
        <w:t>因素</w:t>
      </w:r>
      <w:r>
        <w:rPr>
          <w:rFonts w:hint="eastAsia" w:eastAsia="仿宋_GB2312"/>
          <w:sz w:val="28"/>
          <w:szCs w:val="28"/>
        </w:rPr>
        <w:t>造成时间变化，学院会及时通知相关人员并告知更改的日期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1EBB7043">
      <w:pPr>
        <w:spacing w:line="240" w:lineRule="auto"/>
        <w:jc w:val="both"/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</w:rPr>
        <w:t>联系人:李晓东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eastAsia="仿宋_GB2312"/>
          <w:sz w:val="28"/>
          <w:szCs w:val="28"/>
        </w:rPr>
        <w:t>联系电话:15122646617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12236"/>
    <w:rsid w:val="7371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2025-05-20T02:32:00Z</dcterms:created>
  <dc:creator>上善若水</dc:creator>
  <cp:lastModifiedBy>上善若水</cp:lastModifiedBy>
  <dcterms:modified xsi:type="dcterms:W3CDTF">2025-05-20T02:33:20Z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F352E026A75340028A5DD69B32341329_11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