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FEFEB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32"/>
          <w:szCs w:val="32"/>
        </w:rPr>
        <w:t>确定</w:t>
      </w:r>
      <w:r>
        <w:rPr>
          <w:rFonts w:hint="eastAsia" w:ascii="宋体" w:hAnsi="宋体" w:cs="宋体"/>
          <w:b/>
          <w:bCs/>
          <w:sz w:val="32"/>
          <w:szCs w:val="32"/>
        </w:rPr>
        <w:t>学生公寓</w:t>
      </w:r>
      <w:r>
        <w:rPr>
          <w:rFonts w:ascii="宋体" w:hAnsi="宋体" w:cs="宋体"/>
          <w:b/>
          <w:bCs/>
          <w:sz w:val="32"/>
          <w:szCs w:val="32"/>
        </w:rPr>
        <w:t>综合维修项目</w:t>
      </w:r>
      <w:r>
        <w:rPr>
          <w:rFonts w:hint="eastAsia" w:ascii="宋体" w:hAnsi="宋体" w:cs="宋体"/>
          <w:b/>
          <w:bCs/>
          <w:sz w:val="32"/>
          <w:szCs w:val="32"/>
        </w:rPr>
        <w:t>设计</w:t>
      </w:r>
      <w:r>
        <w:rPr>
          <w:rFonts w:ascii="宋体" w:hAnsi="宋体" w:cs="宋体"/>
          <w:b/>
          <w:bCs/>
          <w:sz w:val="32"/>
          <w:szCs w:val="32"/>
        </w:rPr>
        <w:t>服务单位</w:t>
      </w:r>
    </w:p>
    <w:p w14:paraId="350F0EFE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为了确保学院学生公寓综合</w:t>
      </w:r>
      <w:r>
        <w:rPr>
          <w:rFonts w:eastAsia="仿宋_GB2312"/>
          <w:sz w:val="28"/>
          <w:szCs w:val="28"/>
        </w:rPr>
        <w:t>维修项目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顺利进行，</w:t>
      </w:r>
      <w:r>
        <w:rPr>
          <w:rFonts w:hint="eastAsia" w:eastAsia="仿宋_GB2312"/>
          <w:sz w:val="28"/>
          <w:szCs w:val="28"/>
        </w:rPr>
        <w:t>保证工程质量</w:t>
      </w:r>
      <w:r>
        <w:rPr>
          <w:rFonts w:eastAsia="仿宋_GB2312"/>
          <w:sz w:val="28"/>
          <w:szCs w:val="28"/>
        </w:rPr>
        <w:t>和</w:t>
      </w:r>
      <w:r>
        <w:rPr>
          <w:rFonts w:hint="eastAsia" w:eastAsia="仿宋_GB2312"/>
          <w:sz w:val="28"/>
          <w:szCs w:val="28"/>
        </w:rPr>
        <w:t>工期</w:t>
      </w:r>
      <w:r>
        <w:rPr>
          <w:rFonts w:eastAsia="仿宋_GB2312"/>
          <w:sz w:val="28"/>
          <w:szCs w:val="28"/>
        </w:rPr>
        <w:t>达到</w:t>
      </w:r>
      <w:r>
        <w:rPr>
          <w:rFonts w:hint="eastAsia" w:eastAsia="仿宋_GB2312"/>
          <w:sz w:val="28"/>
          <w:szCs w:val="28"/>
        </w:rPr>
        <w:t>预期目标，现就该</w:t>
      </w:r>
      <w:r>
        <w:rPr>
          <w:rFonts w:eastAsia="仿宋_GB2312"/>
          <w:sz w:val="28"/>
          <w:szCs w:val="28"/>
        </w:rPr>
        <w:t>项目</w:t>
      </w:r>
      <w:r>
        <w:rPr>
          <w:rFonts w:hint="eastAsia" w:eastAsia="仿宋_GB2312"/>
          <w:sz w:val="28"/>
          <w:szCs w:val="28"/>
        </w:rPr>
        <w:t>的设计</w:t>
      </w:r>
      <w:r>
        <w:rPr>
          <w:rFonts w:eastAsia="仿宋_GB2312"/>
          <w:sz w:val="28"/>
          <w:szCs w:val="28"/>
        </w:rPr>
        <w:t>单位的</w:t>
      </w:r>
      <w:r>
        <w:rPr>
          <w:rFonts w:hint="eastAsia" w:eastAsia="仿宋_GB2312"/>
          <w:sz w:val="28"/>
          <w:szCs w:val="28"/>
        </w:rPr>
        <w:t>采购公示如下</w:t>
      </w:r>
      <w:r>
        <w:rPr>
          <w:rFonts w:eastAsia="仿宋_GB2312"/>
          <w:sz w:val="28"/>
          <w:szCs w:val="28"/>
        </w:rPr>
        <w:t>：</w:t>
      </w:r>
    </w:p>
    <w:p w14:paraId="5DDF1BF4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1.本次设计</w:t>
      </w:r>
      <w:r>
        <w:rPr>
          <w:rFonts w:eastAsia="仿宋_GB2312"/>
          <w:sz w:val="28"/>
          <w:szCs w:val="28"/>
        </w:rPr>
        <w:t>服务</w:t>
      </w:r>
      <w:r>
        <w:rPr>
          <w:rFonts w:hint="eastAsia" w:eastAsia="仿宋_GB2312"/>
          <w:sz w:val="28"/>
          <w:szCs w:val="28"/>
        </w:rPr>
        <w:t>为一次性采购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所需</w:t>
      </w:r>
      <w:r>
        <w:rPr>
          <w:rFonts w:eastAsia="仿宋_GB2312"/>
          <w:sz w:val="28"/>
          <w:szCs w:val="28"/>
        </w:rPr>
        <w:t>设计</w:t>
      </w:r>
      <w:r>
        <w:rPr>
          <w:rFonts w:hint="eastAsia" w:eastAsia="仿宋_GB2312"/>
          <w:sz w:val="28"/>
          <w:szCs w:val="28"/>
        </w:rPr>
        <w:t>服务</w:t>
      </w:r>
      <w:r>
        <w:rPr>
          <w:rFonts w:eastAsia="仿宋_GB2312"/>
          <w:sz w:val="28"/>
          <w:szCs w:val="28"/>
        </w:rPr>
        <w:t>的项目</w:t>
      </w:r>
      <w:r>
        <w:rPr>
          <w:rFonts w:hint="eastAsia" w:eastAsia="仿宋_GB2312"/>
          <w:sz w:val="28"/>
          <w:szCs w:val="28"/>
        </w:rPr>
        <w:t>概算为408万元；</w:t>
      </w:r>
    </w:p>
    <w:p w14:paraId="2848341A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2.本次</w:t>
      </w:r>
      <w:r>
        <w:rPr>
          <w:rFonts w:eastAsia="仿宋_GB2312"/>
          <w:sz w:val="28"/>
          <w:szCs w:val="28"/>
        </w:rPr>
        <w:t>采购的报价方式：根据</w:t>
      </w:r>
      <w:r>
        <w:rPr>
          <w:rFonts w:hint="eastAsia" w:eastAsia="仿宋_GB2312"/>
          <w:sz w:val="28"/>
          <w:szCs w:val="28"/>
        </w:rPr>
        <w:t>国家发展改革委、建设部发布的《工程</w:t>
      </w:r>
      <w:r>
        <w:rPr>
          <w:rFonts w:eastAsia="仿宋_GB2312"/>
          <w:sz w:val="28"/>
          <w:szCs w:val="28"/>
        </w:rPr>
        <w:t>勘察设计收费</w:t>
      </w:r>
      <w:r>
        <w:rPr>
          <w:rFonts w:hint="eastAsia" w:eastAsia="仿宋_GB2312"/>
          <w:sz w:val="28"/>
          <w:szCs w:val="28"/>
        </w:rPr>
        <w:t>管理规定</w:t>
      </w:r>
      <w:r>
        <w:rPr>
          <w:rFonts w:eastAsia="仿宋_GB2312"/>
          <w:sz w:val="28"/>
          <w:szCs w:val="28"/>
        </w:rPr>
        <w:t>》</w:t>
      </w:r>
      <w:r>
        <w:rPr>
          <w:rFonts w:hint="eastAsia" w:eastAsia="仿宋_GB2312"/>
          <w:sz w:val="28"/>
          <w:szCs w:val="28"/>
        </w:rPr>
        <w:t>（计价格</w:t>
      </w:r>
      <w:r>
        <w:rPr>
          <w:rFonts w:hint="eastAsia" w:ascii="仿宋_GB2312" w:hAnsi="仿宋_GB2312" w:eastAsia="仿宋_GB2312"/>
          <w:sz w:val="28"/>
          <w:szCs w:val="28"/>
        </w:rPr>
        <w:t>〔</w:t>
      </w:r>
      <w:r>
        <w:rPr>
          <w:rFonts w:ascii="仿宋_GB2312" w:hAnsi="仿宋_GB2312" w:eastAsia="仿宋_GB2312"/>
          <w:sz w:val="28"/>
          <w:szCs w:val="28"/>
        </w:rPr>
        <w:t>2002</w:t>
      </w:r>
      <w:r>
        <w:rPr>
          <w:rFonts w:hint="eastAsia" w:ascii="仿宋_GB2312" w:hAnsi="仿宋_GB2312" w:eastAsia="仿宋_GB2312"/>
          <w:sz w:val="28"/>
          <w:szCs w:val="28"/>
        </w:rPr>
        <w:t>〕</w:t>
      </w:r>
      <w:r>
        <w:rPr>
          <w:rFonts w:ascii="仿宋_GB2312" w:hAnsi="仿宋_GB2312" w:eastAsia="仿宋_GB2312"/>
          <w:sz w:val="28"/>
          <w:szCs w:val="28"/>
        </w:rPr>
        <w:t>10</w:t>
      </w:r>
      <w:r>
        <w:rPr>
          <w:rFonts w:hint="eastAsia" w:ascii="仿宋_GB2312" w:hAnsi="仿宋_GB2312" w:eastAsia="仿宋_GB2312"/>
          <w:sz w:val="28"/>
          <w:szCs w:val="28"/>
        </w:rPr>
        <w:t>号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计费标准</w:t>
      </w:r>
      <w:r>
        <w:rPr>
          <w:rFonts w:hint="eastAsia" w:eastAsia="仿宋_GB2312"/>
          <w:sz w:val="28"/>
          <w:szCs w:val="28"/>
        </w:rPr>
        <w:t>核算设计</w:t>
      </w:r>
      <w:r>
        <w:rPr>
          <w:rFonts w:eastAsia="仿宋_GB2312"/>
          <w:sz w:val="28"/>
          <w:szCs w:val="28"/>
        </w:rPr>
        <w:t>服务</w:t>
      </w:r>
      <w:r>
        <w:rPr>
          <w:rFonts w:hint="eastAsia" w:eastAsia="仿宋_GB2312"/>
          <w:sz w:val="28"/>
          <w:szCs w:val="28"/>
        </w:rPr>
        <w:t>费的基础收费</w:t>
      </w:r>
      <w:r>
        <w:rPr>
          <w:rFonts w:eastAsia="仿宋_GB2312"/>
          <w:sz w:val="28"/>
          <w:szCs w:val="28"/>
        </w:rPr>
        <w:t>率，并在此</w:t>
      </w:r>
      <w:r>
        <w:rPr>
          <w:rFonts w:hint="eastAsia" w:eastAsia="仿宋_GB2312"/>
          <w:sz w:val="28"/>
          <w:szCs w:val="28"/>
        </w:rPr>
        <w:t>基础收费率上</w:t>
      </w:r>
      <w:r>
        <w:rPr>
          <w:rFonts w:eastAsia="仿宋_GB2312"/>
          <w:sz w:val="28"/>
          <w:szCs w:val="28"/>
        </w:rPr>
        <w:t>进行</w:t>
      </w:r>
      <w:r>
        <w:rPr>
          <w:rFonts w:hint="eastAsia" w:eastAsia="仿宋_GB2312"/>
          <w:sz w:val="28"/>
          <w:szCs w:val="28"/>
        </w:rPr>
        <w:t>折扣再报价；</w:t>
      </w:r>
    </w:p>
    <w:p w14:paraId="6F82E4A0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 参与比选的单位可</w:t>
      </w:r>
      <w:r>
        <w:rPr>
          <w:rFonts w:eastAsia="仿宋_GB2312"/>
          <w:sz w:val="28"/>
          <w:szCs w:val="28"/>
        </w:rPr>
        <w:t>在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25</w:t>
      </w:r>
      <w:r>
        <w:rPr>
          <w:rFonts w:hint="eastAsia" w:eastAsia="仿宋_GB2312"/>
          <w:sz w:val="28"/>
          <w:szCs w:val="28"/>
        </w:rPr>
        <w:t>日内来学院咨询相关问题，并于2</w:t>
      </w:r>
      <w:r>
        <w:rPr>
          <w:rFonts w:eastAsia="仿宋_GB2312"/>
          <w:sz w:val="28"/>
          <w:szCs w:val="28"/>
        </w:rPr>
        <w:t>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26</w:t>
      </w:r>
      <w:r>
        <w:rPr>
          <w:rFonts w:hint="eastAsia" w:eastAsia="仿宋_GB2312"/>
          <w:sz w:val="28"/>
          <w:szCs w:val="28"/>
        </w:rPr>
        <w:t>日参与公开比选，</w:t>
      </w:r>
      <w:r>
        <w:rPr>
          <w:rFonts w:eastAsia="仿宋_GB2312"/>
          <w:sz w:val="28"/>
          <w:szCs w:val="28"/>
        </w:rPr>
        <w:t>若因</w:t>
      </w:r>
      <w:r>
        <w:rPr>
          <w:rFonts w:hint="eastAsia" w:eastAsia="仿宋_GB2312"/>
          <w:sz w:val="28"/>
          <w:szCs w:val="28"/>
        </w:rPr>
        <w:t>不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可抗力因素造成</w:t>
      </w:r>
      <w:r>
        <w:rPr>
          <w:rFonts w:eastAsia="仿宋_GB2312"/>
          <w:sz w:val="28"/>
          <w:szCs w:val="28"/>
        </w:rPr>
        <w:t>时间有变化，学院会及时通知相关人员并告知更改的日期</w:t>
      </w:r>
      <w:r>
        <w:rPr>
          <w:rFonts w:hint="eastAsia" w:eastAsia="仿宋_GB2312"/>
          <w:sz w:val="28"/>
          <w:szCs w:val="28"/>
        </w:rPr>
        <w:t>。</w:t>
      </w:r>
    </w:p>
    <w:p w14:paraId="714AA721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联系人：何翔</w:t>
      </w:r>
      <w:r>
        <w:rPr>
          <w:rFonts w:hint="eastAsia" w:eastAsia="仿宋_GB2312"/>
          <w:sz w:val="28"/>
          <w:szCs w:val="28"/>
        </w:rPr>
        <w:t xml:space="preserve">   联系电话：13512953743（微信同号）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02A2"/>
    <w:rsid w:val="3ED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2025-04-30T05:52:00Z</dcterms:created>
  <dc:creator>上善若水</dc:creator>
  <cp:lastModifiedBy>上善若水</cp:lastModifiedBy>
  <dcterms:modified xsi:type="dcterms:W3CDTF">2025-04-30T05:53:10Z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C73915A65D74400A9B115514CCAC7A5B_11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