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9E6A3">
      <w:pPr>
        <w:jc w:val="center"/>
        <w:rPr>
          <w:rFonts w:hint="default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  <w:t>学院融资合作银行比选公告</w:t>
      </w:r>
    </w:p>
    <w:p w14:paraId="30BB5665">
      <w:pPr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</w:pPr>
    </w:p>
    <w:p w14:paraId="49EC8C08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  <w:t>学院因资金周转需要，将以比选方式选择融资合作银行。</w:t>
      </w:r>
    </w:p>
    <w:p w14:paraId="349A0316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  <w:t>参与报价的银行可在2025年2月28日-2025年3月10日联系学院沟通咨询相关问题，学院预计于2025年3月31日后进行公开比选，具体时间安排学院会及时通知相关人员。</w:t>
      </w:r>
    </w:p>
    <w:p w14:paraId="43E24B20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napToGrid/>
          <w:kern w:val="2"/>
          <w:sz w:val="32"/>
          <w:szCs w:val="32"/>
          <w:lang w:val="en-US" w:eastAsia="zh-CN"/>
        </w:rPr>
        <w:t>学院联系人:黄颗颗 联系电话:18920368825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3BB9"/>
    <w:rsid w:val="288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2025-03-26T01:43:00Z</dcterms:created>
  <dc:creator>颗颗</dc:creator>
  <cp:lastModifiedBy>颗颗</cp:lastModifiedBy>
  <dcterms:modified xsi:type="dcterms:W3CDTF">2025-03-26T02:02:20Z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081AA596DE2D43B7AD1DFFAAF3225660_11</vt:lpwstr>
  </property>
  <property fmtid="{D5CDD505-2E9C-101B-9397-08002B2CF9AE}" pid="4" name="KSOTemplateDocerSaveRecord">
    <vt:lpwstr>eyJoZGlkIjoiMzEwNTM5NzYwMDRjMzkwZTVkZjY2ODkwMGIxNGU0OTUiLCJ1c2VySWQiOiIzODE5MzkwNzAifQ==</vt:lpwstr>
  </property>
</Properties>
</file>