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  <w:lang w:eastAsia="zh-CN"/>
        </w:rPr>
        <w:t>图书管理系统购买技术服务</w:t>
      </w:r>
      <w:r>
        <w:rPr>
          <w:rFonts w:hint="eastAsia" w:hAnsi="宋体"/>
          <w:b/>
          <w:bCs/>
          <w:sz w:val="28"/>
          <w:szCs w:val="28"/>
        </w:rPr>
        <w:t>比选公告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根据工作需要，学院图书馆</w:t>
      </w:r>
      <w:r>
        <w:rPr>
          <w:rFonts w:hint="eastAsia" w:ascii="仿宋_GB2312" w:eastAsia="仿宋_GB2312"/>
          <w:sz w:val="28"/>
          <w:szCs w:val="28"/>
          <w:lang w:eastAsia="zh-CN"/>
        </w:rPr>
        <w:t>购买图书管理系统技术服务</w:t>
      </w:r>
      <w:r>
        <w:rPr>
          <w:rFonts w:hint="eastAsia" w:ascii="仿宋_GB2312" w:eastAsia="仿宋_GB2312"/>
          <w:sz w:val="28"/>
          <w:szCs w:val="28"/>
        </w:rPr>
        <w:t>，现进行服务单位比选，就相关情况予以公示：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1.该服务内容包括：（1）一次性修复旧版本漏洞；（2）将系统迁移至高配置服务器；（3）突发故障上门技术服务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2.有意参与竞价的公司可在202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日-202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日内来学院咨询相关问题，并于202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日携带资质及报价来学院参与公开竞价，若因不可抗力因素造成时间有变化，学院会及时通知相关人员并告知更改的日期。</w:t>
      </w:r>
    </w:p>
    <w:p>
      <w:pPr>
        <w:ind w:firstLine="560" w:firstLineChars="200"/>
        <w:jc w:val="both"/>
        <w:rPr>
          <w:rFonts w:hint="eastAsia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学院联系人：</w:t>
      </w:r>
      <w:r>
        <w:rPr>
          <w:rFonts w:hint="eastAsia" w:ascii="仿宋_GB2312" w:eastAsia="仿宋_GB2312"/>
          <w:sz w:val="28"/>
          <w:szCs w:val="28"/>
          <w:lang w:eastAsia="zh-CN"/>
        </w:rPr>
        <w:t>刘建蕊</w:t>
      </w:r>
      <w:r>
        <w:rPr>
          <w:rFonts w:hint="eastAsia" w:ascii="仿宋_GB2312" w:eastAsia="仿宋_GB2312"/>
          <w:sz w:val="28"/>
          <w:szCs w:val="28"/>
        </w:rPr>
        <w:t xml:space="preserve">  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13820426393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1564658B"/>
    <w:rsid w:val="156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2024-04-18T01:30:00Z</dcterms:created>
  <dc:creator>上善若水</dc:creator>
  <cp:lastModifiedBy>上善若水</cp:lastModifiedBy>
  <dcterms:modified xsi:type="dcterms:W3CDTF">2024-04-18T01:30:56Z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779C29C702C2408D8CE957F80F56CD9C_11</vt:lpwstr>
  </property>
</Properties>
</file>