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E0914">
      <w:pPr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人力资源事务代理服务</w:t>
      </w:r>
      <w:r>
        <w:rPr>
          <w:rFonts w:hint="eastAsia" w:eastAsia="仿宋_GB2312"/>
          <w:b/>
          <w:bCs/>
          <w:sz w:val="32"/>
          <w:szCs w:val="32"/>
        </w:rPr>
        <w:t>厂家确定</w:t>
      </w:r>
    </w:p>
    <w:p w14:paraId="7564330A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</w:t>
      </w:r>
      <w:r>
        <w:rPr>
          <w:rFonts w:eastAsia="仿宋_GB2312"/>
          <w:sz w:val="28"/>
          <w:szCs w:val="28"/>
        </w:rPr>
        <w:t>房屋职业学院（</w:t>
      </w:r>
      <w:r>
        <w:rPr>
          <w:rFonts w:hint="eastAsia" w:eastAsia="仿宋_GB2312"/>
          <w:sz w:val="28"/>
          <w:szCs w:val="28"/>
        </w:rPr>
        <w:t>全国房地产行业培训中心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医务室</w:t>
      </w:r>
      <w:r>
        <w:rPr>
          <w:rFonts w:hint="eastAsia" w:eastAsia="仿宋_GB2312"/>
          <w:sz w:val="28"/>
          <w:szCs w:val="28"/>
        </w:rPr>
        <w:t>临时用工人员</w:t>
      </w:r>
      <w:r>
        <w:rPr>
          <w:rFonts w:hint="eastAsia" w:eastAsia="仿宋_GB2312"/>
          <w:sz w:val="28"/>
          <w:szCs w:val="28"/>
          <w:lang w:val="en-US" w:eastAsia="zh-CN"/>
        </w:rPr>
        <w:t>6名</w:t>
      </w:r>
      <w:r>
        <w:rPr>
          <w:rFonts w:hint="eastAsia" w:eastAsia="仿宋_GB2312"/>
          <w:sz w:val="28"/>
          <w:szCs w:val="28"/>
        </w:rPr>
        <w:t>人身意外伤害保险</w:t>
      </w:r>
      <w:r>
        <w:rPr>
          <w:rFonts w:eastAsia="仿宋_GB2312"/>
          <w:sz w:val="28"/>
          <w:szCs w:val="28"/>
        </w:rPr>
        <w:t>需</w:t>
      </w:r>
      <w:r>
        <w:rPr>
          <w:rFonts w:hint="eastAsia" w:eastAsia="仿宋_GB2312"/>
          <w:sz w:val="28"/>
          <w:szCs w:val="28"/>
        </w:rPr>
        <w:t>通过</w:t>
      </w:r>
      <w:r>
        <w:rPr>
          <w:rFonts w:eastAsia="仿宋_GB2312"/>
          <w:sz w:val="28"/>
          <w:szCs w:val="28"/>
        </w:rPr>
        <w:t>询价对比的方式确定</w:t>
      </w:r>
      <w:r>
        <w:rPr>
          <w:rFonts w:hint="eastAsia" w:eastAsia="仿宋_GB2312"/>
          <w:sz w:val="28"/>
          <w:szCs w:val="28"/>
          <w:lang w:eastAsia="zh-CN"/>
        </w:rPr>
        <w:t>保险公司</w:t>
      </w:r>
      <w:r>
        <w:rPr>
          <w:rFonts w:eastAsia="仿宋_GB2312"/>
          <w:sz w:val="28"/>
          <w:szCs w:val="28"/>
        </w:rPr>
        <w:t>，现就采购相关情况予以公</w:t>
      </w:r>
      <w:r>
        <w:rPr>
          <w:rFonts w:hint="eastAsia" w:eastAsia="仿宋_GB2312"/>
          <w:sz w:val="28"/>
          <w:szCs w:val="28"/>
        </w:rPr>
        <w:t>示</w:t>
      </w:r>
      <w:r>
        <w:rPr>
          <w:rFonts w:eastAsia="仿宋_GB2312"/>
          <w:sz w:val="28"/>
          <w:szCs w:val="28"/>
        </w:rPr>
        <w:t>：</w:t>
      </w:r>
    </w:p>
    <w:p w14:paraId="7C817AA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按照国家相关法律法规及地方人民政府有关规定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eastAsia="zh-CN"/>
        </w:rPr>
        <w:t>在其授权的范围内为我院提供医务室</w:t>
      </w:r>
      <w:r>
        <w:rPr>
          <w:rFonts w:hint="eastAsia" w:eastAsia="仿宋_GB2312"/>
          <w:sz w:val="28"/>
          <w:szCs w:val="28"/>
        </w:rPr>
        <w:t>临时用工人员人身意外伤害保险</w:t>
      </w:r>
      <w:r>
        <w:rPr>
          <w:rFonts w:hint="eastAsia" w:eastAsia="仿宋_GB2312"/>
          <w:sz w:val="28"/>
          <w:szCs w:val="28"/>
          <w:lang w:eastAsia="zh-CN"/>
        </w:rPr>
        <w:t>服务，</w:t>
      </w:r>
      <w:r>
        <w:rPr>
          <w:rFonts w:eastAsia="仿宋_GB2312"/>
          <w:sz w:val="28"/>
          <w:szCs w:val="28"/>
        </w:rPr>
        <w:t>服务期限为自签订合同之日起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。</w:t>
      </w:r>
    </w:p>
    <w:p w14:paraId="1CCE943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.参与竞价的</w:t>
      </w:r>
      <w:r>
        <w:rPr>
          <w:rFonts w:eastAsia="仿宋_GB2312"/>
          <w:sz w:val="28"/>
          <w:szCs w:val="28"/>
        </w:rPr>
        <w:t>厂家</w:t>
      </w:r>
      <w:r>
        <w:rPr>
          <w:rFonts w:hint="eastAsia" w:eastAsia="仿宋_GB2312"/>
          <w:sz w:val="28"/>
          <w:szCs w:val="28"/>
        </w:rPr>
        <w:t>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日-</w:t>
      </w:r>
      <w:r>
        <w:rPr>
          <w:rFonts w:hint="eastAsia" w:eastAsia="仿宋_GB2312"/>
          <w:sz w:val="28"/>
          <w:szCs w:val="28"/>
          <w:lang w:val="en-US" w:eastAsia="zh-CN"/>
        </w:rPr>
        <w:t>2025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日内来学院咨询相关问题，并于2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携带资质及报价来学院</w:t>
      </w:r>
      <w:r>
        <w:rPr>
          <w:rFonts w:hint="eastAsia" w:eastAsia="仿宋_GB2312"/>
          <w:sz w:val="28"/>
          <w:szCs w:val="28"/>
        </w:rPr>
        <w:t>参与</w:t>
      </w:r>
      <w:r>
        <w:rPr>
          <w:rFonts w:eastAsia="仿宋_GB2312"/>
          <w:sz w:val="28"/>
          <w:szCs w:val="28"/>
        </w:rPr>
        <w:t>公开竞价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若因其他</w:t>
      </w:r>
      <w:r>
        <w:rPr>
          <w:rFonts w:hint="eastAsia" w:eastAsia="仿宋_GB2312"/>
          <w:sz w:val="28"/>
          <w:szCs w:val="28"/>
        </w:rPr>
        <w:t>不可抗力因素造成</w:t>
      </w:r>
      <w:r>
        <w:rPr>
          <w:rFonts w:eastAsia="仿宋_GB2312"/>
          <w:sz w:val="28"/>
          <w:szCs w:val="28"/>
        </w:rPr>
        <w:t>时间有变化，学院会及时通知相关人员并告知更改的日期</w:t>
      </w:r>
      <w:r>
        <w:rPr>
          <w:rFonts w:hint="eastAsia" w:eastAsia="仿宋_GB2312"/>
          <w:sz w:val="28"/>
          <w:szCs w:val="28"/>
        </w:rPr>
        <w:t>。</w:t>
      </w:r>
      <w:bookmarkStart w:id="0" w:name="_GoBack"/>
      <w:bookmarkEnd w:id="0"/>
    </w:p>
    <w:p w14:paraId="3EAA7097">
      <w:pPr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  <w:lang w:eastAsia="zh-CN"/>
        </w:rPr>
        <w:t>张奕霞</w:t>
      </w:r>
      <w:r>
        <w:rPr>
          <w:rFonts w:hint="eastAsia" w:eastAsia="仿宋_GB2312"/>
          <w:sz w:val="28"/>
          <w:szCs w:val="28"/>
        </w:rPr>
        <w:t xml:space="preserve">  联系电话：</w:t>
      </w:r>
      <w:r>
        <w:rPr>
          <w:rFonts w:hint="eastAsia" w:eastAsia="仿宋_GB2312"/>
          <w:sz w:val="28"/>
          <w:szCs w:val="28"/>
          <w:lang w:val="en-US" w:eastAsia="zh-CN"/>
        </w:rPr>
        <w:t>18222108115</w:t>
      </w:r>
      <w:r>
        <w:rPr>
          <w:rFonts w:hint="eastAsia" w:eastAsia="仿宋_GB2312"/>
          <w:sz w:val="28"/>
          <w:szCs w:val="28"/>
        </w:rPr>
        <w:t>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7C4D"/>
    <w:rsid w:val="038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2025-02-24T02:04:00Z</dcterms:created>
  <dc:creator>上善若水</dc:creator>
  <cp:lastModifiedBy>上善若水</cp:lastModifiedBy>
  <dcterms:modified xsi:type="dcterms:W3CDTF">2025-02-24T02:05:18Z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C2BF0DA302464B27994F367562FC0F7C_11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